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75032C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VVVVVV</w:t>
            </w:r>
            <w:r>
              <w:rPr>
                <w:b/>
                <w:bCs/>
              </w:rPr>
              <w:t>VVV</w:t>
            </w:r>
            <w:bookmarkStart w:id="0" w:name="_GoBack"/>
            <w:bookmarkEnd w:id="0"/>
            <w:r w:rsidR="006106CF"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請傳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□醫院□診所及衛生所□衛政□警政□勞政□司（軍）法機關□憲兵隊□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□社政（＊請註明是否為下列單位：□身障福利機構□老人福利機構□兒童少年福利機構□其他機構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□教育（＊請註明是否為下列單位：□高級中等以下有提供住宿之學校□其他機構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□醫事人員□警察人員□社工人員□教育人員□保育人員□勞政人員□司（軍）法人員□憲兵□移民業務人員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　　□否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□其他□不詳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lastRenderedPageBreak/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疑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（□被害人住所□加害人住所□被（加）害人親友住所□汽車□旅館房間□他人住所□不詳）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□非私人場所（□空屋□地下室□頂樓陽台□電梯□工地□停車場□計程車□馬路邊□娛樂場所□荒野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□大眾運輸工具□學校／教室□宿舍□公共廁所□辦公場所□工廠□河／海邊□其他□不詳）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□客戶關係□上司／下屬（含主僱關係）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□網友（</w:t>
            </w:r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□網站）□師生關係□鄰居　□其他（請說明：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lastRenderedPageBreak/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66825" w:rsidRPr="008E2E0D">
              <w:rPr>
                <w:rFonts w:hint="eastAsia"/>
                <w:sz w:val="20"/>
                <w:szCs w:val="20"/>
              </w:rPr>
              <w:t>對幼性交猥褻罪（刑法第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□否，原因（可複選）：□怕家人知道□怕未婚夫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□假宗教之身分、場域或話術（□佛神道教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□驗傷或採證（□開具驗傷診斷書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□報案（警察局：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 xml:space="preserve">）□陪同偵訊（社工員姓名：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□驗傷或採證（□開具驗傷診斷書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　□否，理由：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有下列情形之一，除傳真本通報表或以網路（網址：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□其他（請敘明）：＿＿＿＿＿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）為之均可，通報時應注意維護被害人之秘密及隱私，不得洩漏或公開。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三、本通報表除通報當地主管機關外，通報單位需自存乙份。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87" w:rsidRDefault="001A3887" w:rsidP="00173700">
      <w:r>
        <w:separator/>
      </w:r>
    </w:p>
  </w:endnote>
  <w:endnote w:type="continuationSeparator" w:id="0">
    <w:p w:rsidR="001A3887" w:rsidRDefault="001A3887" w:rsidP="001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87" w:rsidRDefault="001A3887" w:rsidP="00173700">
      <w:r>
        <w:separator/>
      </w:r>
    </w:p>
  </w:footnote>
  <w:footnote w:type="continuationSeparator" w:id="0">
    <w:p w:rsidR="001A3887" w:rsidRDefault="001A3887" w:rsidP="001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 w15:restartNumberingAfterBreak="0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 w15:restartNumberingAfterBreak="0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3887"/>
    <w:rsid w:val="001A4427"/>
    <w:rsid w:val="001A6C97"/>
    <w:rsid w:val="001B0FDB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1A32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032C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3CB4B"/>
  <w15:docId w15:val="{CA872365-748F-4DB5-9078-4D6815A0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CBF4-91E5-4D50-AE2D-D5F0517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weiming huang</cp:lastModifiedBy>
  <cp:revision>2</cp:revision>
  <dcterms:created xsi:type="dcterms:W3CDTF">2019-11-23T06:44:00Z</dcterms:created>
  <dcterms:modified xsi:type="dcterms:W3CDTF">2019-11-23T06:44:00Z</dcterms:modified>
</cp:coreProperties>
</file>